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14D" w:rsidRDefault="0074714D" w:rsidP="0048722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451F" w:rsidRDefault="00B3451F" w:rsidP="0048722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714D">
        <w:rPr>
          <w:rFonts w:ascii="Times New Roman" w:hAnsi="Times New Roman" w:cs="Times New Roman"/>
          <w:b/>
          <w:bCs/>
          <w:sz w:val="28"/>
          <w:szCs w:val="28"/>
        </w:rPr>
        <w:t xml:space="preserve">Меры пожарной безопасности </w:t>
      </w:r>
      <w:r w:rsidR="00981D8C">
        <w:rPr>
          <w:rFonts w:ascii="Times New Roman" w:hAnsi="Times New Roman" w:cs="Times New Roman"/>
          <w:b/>
          <w:bCs/>
          <w:sz w:val="28"/>
          <w:szCs w:val="28"/>
        </w:rPr>
        <w:t>в быту</w:t>
      </w:r>
    </w:p>
    <w:p w:rsidR="0074714D" w:rsidRPr="0074714D" w:rsidRDefault="0074714D" w:rsidP="0048722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ПРИ ИСПОЛЬЗОВАНИИ ОТОПИТЕЛЬНЫХ ПРИБОРОВ запрещено пользоваться электропроводкой с поврежденной изоляцией.</w:t>
      </w:r>
    </w:p>
    <w:p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НЕ УСТАНАВЛИВАЙТЕ электронагревательные приборы вблизи сгораемых предметов.</w:t>
      </w:r>
    </w:p>
    <w:p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НЕ ЗАБЫВАЙТЕ, уходя из дома, выключать все электронагревательные приборы.</w:t>
      </w:r>
    </w:p>
    <w:p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НЕ ПРИМЕНЯЙТЕ для розжига печей бензин, керосин, и другие легковоспламеняющиеся жидкости.</w:t>
      </w:r>
    </w:p>
    <w:p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СЛЕДИТЕ за расстоянием от топочного отверстия печи до мебели, постелей и других сгораемых приборов. Это расстояние должно быть не менее 1,25 м.</w:t>
      </w:r>
    </w:p>
    <w:p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НЕ ЗАБЫВАЙТЕ очищать от сажи дымоходы перед началом отопительного сезона и через каждые три месяца в течение всего отопительного сезона.</w:t>
      </w:r>
    </w:p>
    <w:p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НЕ ПОЛЬЗУЙТЕСЬ печами, имеющими трещины, неисправные дверцы, недостаточные разделки от дымоходов до деревянных конструкций стен, перегородок перекрытий.</w:t>
      </w:r>
    </w:p>
    <w:p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НЕ ЗАБЫВАЙТЕ: для отвода дыма следует применять строго вертикальные дымовые трубы без уступов. Толщина стенок дымовых каналов из кирпича должна быть не менее 120 мм.</w:t>
      </w:r>
    </w:p>
    <w:p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 xml:space="preserve">ПОЗАБОТЬТЕСЬ о том, чтобы около печи был прибит </w:t>
      </w:r>
      <w:proofErr w:type="spellStart"/>
      <w:r w:rsidRPr="0074714D">
        <w:rPr>
          <w:rFonts w:ascii="Times New Roman" w:hAnsi="Times New Roman" w:cs="Times New Roman"/>
          <w:sz w:val="28"/>
          <w:szCs w:val="28"/>
        </w:rPr>
        <w:t>предтопочный</w:t>
      </w:r>
      <w:proofErr w:type="spellEnd"/>
      <w:r w:rsidRPr="0074714D">
        <w:rPr>
          <w:rFonts w:ascii="Times New Roman" w:hAnsi="Times New Roman" w:cs="Times New Roman"/>
          <w:sz w:val="28"/>
          <w:szCs w:val="28"/>
        </w:rPr>
        <w:t xml:space="preserve"> лист (размером не менее 70х50 см).</w:t>
      </w:r>
    </w:p>
    <w:p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НЕ ОСТАВЛЯЙТЕ без присмотра топящиеся печи, зажженные керосинки, керогазы, примусы, включенные электронагревательные и газовые приборы.</w:t>
      </w:r>
    </w:p>
    <w:p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НЕ ДОПУСКАЙТЕ одновременного включения в электросеть нескольких мощных потребителей электроэнергии (электроплита, электрокамин, чайник и др.), вызывающих перегрузку электросети.</w:t>
      </w:r>
    </w:p>
    <w:p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СЕРЬЕЗНУЮ ОПАСНОСТЬ представляет использование нестандартных самодельных отопительных приборов.</w:t>
      </w:r>
    </w:p>
    <w:p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СЛЕДИТЕ за исправностью всех электробытовых приборов.</w:t>
      </w:r>
    </w:p>
    <w:p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НЕДОПУСТИМО оставлять включенными газовые приборы без присмотра. Над газовой плитой нельзя сушить белье.</w:t>
      </w:r>
    </w:p>
    <w:p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НЕЛЬЗЯ: при наличии запаха газа в квартире включать электроосвещение, зажигать спички, курить, применять открытый огонь. В этом случае необходимо немедленно вызвать аварийную службу газа и до ее прибытия тщательно проветрить помещения.</w:t>
      </w:r>
    </w:p>
    <w:p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Открывая кран газопровода, следует проверить, закрыты ли краны у газовых приборов. Перед тем, как зажечь газовую горелку, нужно зажечь спичку, а затем открывать кран горелки.</w:t>
      </w:r>
    </w:p>
    <w:p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НЕ ДОПУСКАЙТЕ отогревание замерзших труб паяльной лампой или факелом.</w:t>
      </w:r>
    </w:p>
    <w:p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Не оставляйте детей дома одних, когда горит газовая плита, топится камин, печь или включены электроприборы.</w:t>
      </w:r>
    </w:p>
    <w:p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В СЛУЧАЕ ПОЖАРА ИЛИ ПОЯВЛЕНИЯ ДЫМА НЕМЕДЛЕННО СООБЩИТЕ В ПОЖАРНУЮ ОХРАНУ, УКАЗАВ ТОЧНЫЙ АДРЕС.</w:t>
      </w:r>
    </w:p>
    <w:p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До прибытия пожарной охраны примите меры к эвакуации людей и имущества; приступите к тушению имеющимися средствами (водой, песком, огнетушителем, одеялом или другой плотной тканью).</w:t>
      </w:r>
    </w:p>
    <w:p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В случае загорания изоляции электропроводов необходимо сначала отключить сеть, а затем приступить к тушению.</w:t>
      </w:r>
    </w:p>
    <w:p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lastRenderedPageBreak/>
        <w:t>Керосин, бензин и другие легковоспламеняющиеся жидкости тушить водой нельзя: они легче воды и, всплывая на поверхность, будут продолжать гореть. При горении этих жидкостей для тушения можно использовать одеяло, плотную ткань или песок.</w:t>
      </w:r>
    </w:p>
    <w:p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 xml:space="preserve">При обнаружении пожара в квартире дома повышенной этажности откройте ящик пожарного крана на этаже, проложите рукавную линию со стволом к очагу пожара, откройте вентиль, нажмите кнопку дистанционного пуска </w:t>
      </w:r>
      <w:proofErr w:type="spellStart"/>
      <w:r w:rsidRPr="0074714D">
        <w:rPr>
          <w:rFonts w:ascii="Times New Roman" w:hAnsi="Times New Roman" w:cs="Times New Roman"/>
          <w:sz w:val="28"/>
          <w:szCs w:val="28"/>
        </w:rPr>
        <w:t>насоса-повысителя</w:t>
      </w:r>
      <w:proofErr w:type="spellEnd"/>
      <w:r w:rsidRPr="0074714D">
        <w:rPr>
          <w:rFonts w:ascii="Times New Roman" w:hAnsi="Times New Roman" w:cs="Times New Roman"/>
          <w:sz w:val="28"/>
          <w:szCs w:val="28"/>
        </w:rPr>
        <w:t xml:space="preserve"> и направьте струю воды на огонь.</w:t>
      </w:r>
    </w:p>
    <w:p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 xml:space="preserve">При задымлении здания необходимо: включить </w:t>
      </w:r>
      <w:proofErr w:type="spellStart"/>
      <w:r w:rsidRPr="0074714D">
        <w:rPr>
          <w:rFonts w:ascii="Times New Roman" w:hAnsi="Times New Roman" w:cs="Times New Roman"/>
          <w:sz w:val="28"/>
          <w:szCs w:val="28"/>
        </w:rPr>
        <w:t>противодымные</w:t>
      </w:r>
      <w:proofErr w:type="spellEnd"/>
      <w:r w:rsidRPr="0074714D">
        <w:rPr>
          <w:rFonts w:ascii="Times New Roman" w:hAnsi="Times New Roman" w:cs="Times New Roman"/>
          <w:sz w:val="28"/>
          <w:szCs w:val="28"/>
        </w:rPr>
        <w:t xml:space="preserve"> устройства (дымовой люк, вентиляторы), плотно закрыть дверь квартиры и, в случае поступления дыма через </w:t>
      </w:r>
      <w:proofErr w:type="spellStart"/>
      <w:r w:rsidRPr="0074714D">
        <w:rPr>
          <w:rFonts w:ascii="Times New Roman" w:hAnsi="Times New Roman" w:cs="Times New Roman"/>
          <w:sz w:val="28"/>
          <w:szCs w:val="28"/>
        </w:rPr>
        <w:t>неплотности</w:t>
      </w:r>
      <w:proofErr w:type="spellEnd"/>
      <w:r w:rsidRPr="0074714D">
        <w:rPr>
          <w:rFonts w:ascii="Times New Roman" w:hAnsi="Times New Roman" w:cs="Times New Roman"/>
          <w:sz w:val="28"/>
          <w:szCs w:val="28"/>
        </w:rPr>
        <w:t>, выйти на балкон, лоджию, а при их отсутствии – эвакуироваться из дома по незадымляемой лестничной клетке.</w:t>
      </w:r>
    </w:p>
    <w:p w:rsidR="00B3451F" w:rsidRPr="0074714D" w:rsidRDefault="00B3451F" w:rsidP="004872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14D">
        <w:rPr>
          <w:rFonts w:ascii="Times New Roman" w:hAnsi="Times New Roman" w:cs="Times New Roman"/>
          <w:sz w:val="28"/>
          <w:szCs w:val="28"/>
        </w:rPr>
        <w:t>ПОМНИТЕ! Безусловное выполнение противопожарных мероприятий исключит опасность пожара в вашем доме.</w:t>
      </w:r>
    </w:p>
    <w:p w:rsidR="009A2F9D" w:rsidRPr="0074714D" w:rsidRDefault="009A2F9D" w:rsidP="009A2F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451F" w:rsidRDefault="00B3451F" w:rsidP="00B3451F">
      <w:pPr>
        <w:rPr>
          <w:rFonts w:ascii="Times New Roman" w:hAnsi="Times New Roman" w:cs="Times New Roman"/>
          <w:sz w:val="24"/>
          <w:szCs w:val="24"/>
        </w:rPr>
      </w:pPr>
    </w:p>
    <w:p w:rsidR="00925FCA" w:rsidRPr="00487227" w:rsidRDefault="00925FCA" w:rsidP="00B3451F">
      <w:pPr>
        <w:rPr>
          <w:rFonts w:ascii="Times New Roman" w:hAnsi="Times New Roman" w:cs="Times New Roman"/>
          <w:sz w:val="24"/>
          <w:szCs w:val="24"/>
        </w:rPr>
      </w:pPr>
    </w:p>
    <w:p w:rsidR="00B3451F" w:rsidRPr="00B3451F" w:rsidRDefault="00B3451F" w:rsidP="00487227">
      <w:pPr>
        <w:tabs>
          <w:tab w:val="left" w:pos="3912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B3451F" w:rsidRPr="00B3451F" w:rsidSect="00487227">
      <w:pgSz w:w="11906" w:h="16838"/>
      <w:pgMar w:top="426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2D5"/>
    <w:multiLevelType w:val="multilevel"/>
    <w:tmpl w:val="8316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B733C"/>
    <w:multiLevelType w:val="multilevel"/>
    <w:tmpl w:val="27C87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6E0268"/>
    <w:multiLevelType w:val="multilevel"/>
    <w:tmpl w:val="F2601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D909B2"/>
    <w:multiLevelType w:val="multilevel"/>
    <w:tmpl w:val="681C5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B06222"/>
    <w:multiLevelType w:val="multilevel"/>
    <w:tmpl w:val="0D54B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460"/>
    <w:rsid w:val="00487227"/>
    <w:rsid w:val="004F1EED"/>
    <w:rsid w:val="005B7B9A"/>
    <w:rsid w:val="00740F0B"/>
    <w:rsid w:val="0074714D"/>
    <w:rsid w:val="007C1CE1"/>
    <w:rsid w:val="00925FCA"/>
    <w:rsid w:val="00981D8C"/>
    <w:rsid w:val="009A2F9D"/>
    <w:rsid w:val="00B3451F"/>
    <w:rsid w:val="00C46278"/>
    <w:rsid w:val="00F0216E"/>
    <w:rsid w:val="00FB7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F9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87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72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2024-04-26T07:20:00Z</dcterms:created>
  <dcterms:modified xsi:type="dcterms:W3CDTF">2024-04-27T04:02:00Z</dcterms:modified>
</cp:coreProperties>
</file>